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DD" w:rsidRPr="002F10DD" w:rsidRDefault="002F10DD" w:rsidP="002F10DD">
      <w:pPr>
        <w:ind w:firstLine="0"/>
        <w:jc w:val="left"/>
        <w:outlineLvl w:val="0"/>
        <w:rPr>
          <w:rFonts w:ascii="Arial" w:eastAsia="Times New Roman" w:hAnsi="Arial" w:cs="Arial"/>
          <w:color w:val="007FC3"/>
          <w:kern w:val="36"/>
          <w:sz w:val="41"/>
          <w:szCs w:val="41"/>
          <w:lang w:eastAsia="pl-PL"/>
        </w:rPr>
      </w:pPr>
      <w:r w:rsidRPr="002F10DD">
        <w:rPr>
          <w:rFonts w:ascii="Arial" w:eastAsia="Times New Roman" w:hAnsi="Arial" w:cs="Arial"/>
          <w:color w:val="007FC3"/>
          <w:kern w:val="36"/>
          <w:sz w:val="41"/>
          <w:szCs w:val="41"/>
          <w:lang w:eastAsia="pl-PL"/>
        </w:rPr>
        <w:t>Pogotowie „Niebieska Linia” całodobowo</w:t>
      </w:r>
    </w:p>
    <w:p w:rsidR="002F10DD" w:rsidRPr="002F10DD" w:rsidRDefault="002F10DD" w:rsidP="002F10DD">
      <w:pPr>
        <w:shd w:val="clear" w:color="auto" w:fill="FFFFFF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bookmarkStart w:id="0" w:name="_GoBack"/>
      <w:bookmarkEnd w:id="0"/>
    </w:p>
    <w:p w:rsidR="002F10DD" w:rsidRPr="002F10DD" w:rsidRDefault="002F10DD" w:rsidP="002F10DD">
      <w:pPr>
        <w:shd w:val="clear" w:color="auto" w:fill="FFFFFF"/>
        <w:spacing w:after="36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2F10DD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Od 1 stycznia 2017 roku </w:t>
      </w:r>
      <w:r w:rsidRPr="002F10DD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Ogólnopolskie Pogotowie dla Ofiar Przemocy w Rodzinie „Niebieska Linia"</w:t>
      </w:r>
      <w:r w:rsidRPr="002F10DD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 rozszerzyło swoją działalność. Obecnie Ogólnopolski Telefon dla Ofiar Przemocy w Rodzinie pracuje przez całą dobę. Zmianie uległ także numer telefonu – aktualny numer to </w:t>
      </w:r>
      <w:r w:rsidRPr="002F10DD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800 120 002</w:t>
      </w:r>
      <w:r w:rsidRPr="002F10DD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.</w:t>
      </w:r>
    </w:p>
    <w:p w:rsidR="002F10DD" w:rsidRPr="002F10DD" w:rsidRDefault="002F10DD" w:rsidP="002F10DD">
      <w:pPr>
        <w:shd w:val="clear" w:color="auto" w:fill="FFFFFF"/>
        <w:spacing w:after="36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2F10DD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Ogólnopolskie Pogotowie dla Ofiar Przemocy w Rodzinie "Niebieska Linia" jest placówką prowadzoną przez Stowarzyszenie "Niebieska Linia" na zlecenie Państwowej Agencji Rozwiązywania Problemów Alkoholowych (PARPA). Z Pogotowiem można skontaktować się telefonicznie oraz e-mailowo. Oferuje pomoc psychologiczną i prawną osobom doznającym przemocy i świadkom przemocy w rodzinie. Pomoc udzielana jest w języku polskim, angielskim, rosyjskim oraz migowym.</w:t>
      </w:r>
    </w:p>
    <w:p w:rsidR="002F10DD" w:rsidRPr="002F10DD" w:rsidRDefault="002F10DD" w:rsidP="002F10DD">
      <w:pPr>
        <w:shd w:val="clear" w:color="auto" w:fill="FFFFFF"/>
        <w:spacing w:after="36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2F10DD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Ogólnopolskie Pogotowie dla Ofiar Przemocy w Rodzinie „Niebieska Linia” podejmuje również działania polegające na kontakcie z lokalnymi instytucjami w celu udzielenia pomocy osobom, które tego potrzebują oraz prowadzi interwencje wobec osób skazanych za przestępstwo z użyciem przemocy i/lub groźby karalnej wobec osoby najbliżej.</w:t>
      </w:r>
    </w:p>
    <w:p w:rsidR="002F10DD" w:rsidRPr="002F10DD" w:rsidRDefault="002F10DD" w:rsidP="002F10DD">
      <w:pPr>
        <w:shd w:val="clear" w:color="auto" w:fill="FFFFFF"/>
        <w:spacing w:after="36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2F10DD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Organizuje także konsultacje dla specjalistów – osób, które w pracy zawodowej spotykają się z problematyką przemocy w rodzinie.</w:t>
      </w:r>
    </w:p>
    <w:p w:rsidR="002F10DD" w:rsidRPr="002F10DD" w:rsidRDefault="002F10DD" w:rsidP="002F10DD">
      <w:pPr>
        <w:shd w:val="clear" w:color="auto" w:fill="FFFFFF"/>
        <w:spacing w:after="36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2F10DD">
        <w:rPr>
          <w:rFonts w:ascii="Arial" w:eastAsia="Times New Roman" w:hAnsi="Arial" w:cs="Arial"/>
          <w:color w:val="444444"/>
          <w:sz w:val="15"/>
          <w:szCs w:val="15"/>
          <w:lang w:eastAsia="pl-PL"/>
        </w:rPr>
        <w:t>źródło: Ministerstwo Rodziny, Pracy i Polityki Społecznej</w:t>
      </w:r>
    </w:p>
    <w:p w:rsidR="005E650F" w:rsidRDefault="005E650F"/>
    <w:sectPr w:rsidR="005E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D"/>
    <w:rsid w:val="002F10DD"/>
    <w:rsid w:val="005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10DD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0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10D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F10DD"/>
  </w:style>
  <w:style w:type="character" w:styleId="Uwydatnienie">
    <w:name w:val="Emphasis"/>
    <w:basedOn w:val="Domylnaczcionkaakapitu"/>
    <w:uiPriority w:val="20"/>
    <w:qFormat/>
    <w:rsid w:val="002F10DD"/>
    <w:rPr>
      <w:i/>
      <w:iCs/>
    </w:rPr>
  </w:style>
  <w:style w:type="character" w:styleId="Pogrubienie">
    <w:name w:val="Strong"/>
    <w:basedOn w:val="Domylnaczcionkaakapitu"/>
    <w:uiPriority w:val="22"/>
    <w:qFormat/>
    <w:rsid w:val="002F10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10DD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0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10D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F10DD"/>
  </w:style>
  <w:style w:type="character" w:styleId="Uwydatnienie">
    <w:name w:val="Emphasis"/>
    <w:basedOn w:val="Domylnaczcionkaakapitu"/>
    <w:uiPriority w:val="20"/>
    <w:qFormat/>
    <w:rsid w:val="002F10DD"/>
    <w:rPr>
      <w:i/>
      <w:iCs/>
    </w:rPr>
  </w:style>
  <w:style w:type="character" w:styleId="Pogrubienie">
    <w:name w:val="Strong"/>
    <w:basedOn w:val="Domylnaczcionkaakapitu"/>
    <w:uiPriority w:val="22"/>
    <w:qFormat/>
    <w:rsid w:val="002F10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56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3042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2017-05-08T13:56:00Z</dcterms:created>
  <dcterms:modified xsi:type="dcterms:W3CDTF">2017-05-08T13:56:00Z</dcterms:modified>
</cp:coreProperties>
</file>